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8C2" w:rsidRDefault="009068C2" w:rsidP="009068C2">
      <w:pPr>
        <w:rPr>
          <w:rFonts w:ascii="Marianne" w:hAnsi="Marianne"/>
          <w:b/>
          <w:sz w:val="36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  <w:r>
        <w:rPr>
          <w:rFonts w:ascii="Marianne" w:hAnsi="Marianne"/>
          <w:b/>
          <w:sz w:val="36"/>
        </w:rPr>
        <w:t>SOMMAIRE</w:t>
      </w:r>
    </w:p>
    <w:p w:rsidR="009068C2" w:rsidRDefault="009068C2" w:rsidP="009068C2">
      <w:pPr>
        <w:rPr>
          <w:rFonts w:ascii="Marianne" w:hAnsi="Marianne"/>
          <w:b/>
          <w:sz w:val="28"/>
        </w:rPr>
      </w:pPr>
    </w:p>
    <w:p w:rsidR="009068C2" w:rsidRDefault="009068C2" w:rsidP="009068C2">
      <w:pPr>
        <w:rPr>
          <w:rFonts w:ascii="Marianne" w:hAnsi="Marianne"/>
          <w:b/>
          <w:sz w:val="28"/>
        </w:rPr>
      </w:pPr>
    </w:p>
    <w:p w:rsidR="009068C2" w:rsidRPr="00241400" w:rsidRDefault="009068C2" w:rsidP="009068C2">
      <w:pPr>
        <w:jc w:val="center"/>
        <w:rPr>
          <w:rFonts w:ascii="Marianne" w:hAnsi="Marianne"/>
          <w:b/>
          <w:sz w:val="28"/>
        </w:rPr>
      </w:pPr>
      <w:r w:rsidRPr="00241400">
        <w:rPr>
          <w:rFonts w:ascii="Marianne" w:hAnsi="Marianne"/>
          <w:b/>
          <w:sz w:val="28"/>
        </w:rPr>
        <w:t>AXE 1 PLUS D’</w:t>
      </w:r>
      <w:r w:rsidRPr="00241400">
        <w:rPr>
          <w:rFonts w:ascii="Marianne" w:hAnsi="Marianne"/>
          <w:b/>
          <w:caps/>
          <w:sz w:val="28"/>
        </w:rPr>
        <w:t>é</w:t>
      </w:r>
      <w:r w:rsidRPr="00241400">
        <w:rPr>
          <w:rFonts w:ascii="Marianne" w:hAnsi="Marianne"/>
          <w:b/>
          <w:sz w:val="28"/>
        </w:rPr>
        <w:t>QUITE POUR PLUS DE R</w:t>
      </w:r>
      <w:r>
        <w:rPr>
          <w:rFonts w:ascii="Marianne" w:hAnsi="Marianne"/>
          <w:b/>
          <w:caps/>
          <w:sz w:val="28"/>
        </w:rPr>
        <w:t>E</w:t>
      </w:r>
      <w:r w:rsidRPr="00241400">
        <w:rPr>
          <w:rFonts w:ascii="Marianne" w:hAnsi="Marianne"/>
          <w:b/>
          <w:sz w:val="28"/>
        </w:rPr>
        <w:t>U</w:t>
      </w:r>
      <w:r>
        <w:rPr>
          <w:rFonts w:ascii="Marianne" w:hAnsi="Marianne"/>
          <w:b/>
          <w:sz w:val="28"/>
        </w:rPr>
        <w:t>SS</w:t>
      </w:r>
      <w:r w:rsidRPr="00241400">
        <w:rPr>
          <w:rFonts w:ascii="Marianne" w:hAnsi="Marianne"/>
          <w:b/>
          <w:sz w:val="28"/>
        </w:rPr>
        <w:t>ITE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Pr="00241371" w:rsidRDefault="009068C2" w:rsidP="009068C2">
      <w:pPr>
        <w:pStyle w:val="Standard"/>
        <w:jc w:val="center"/>
        <w:rPr>
          <w:rFonts w:ascii="Marianne" w:hAnsi="Marianne"/>
          <w:bCs/>
          <w:sz w:val="22"/>
        </w:rPr>
      </w:pPr>
      <w:r w:rsidRPr="0074784F">
        <w:rPr>
          <w:rFonts w:ascii="Marianne" w:hAnsi="Marianne"/>
          <w:b/>
          <w:bCs/>
          <w:sz w:val="22"/>
          <w:u w:val="single"/>
        </w:rPr>
        <w:t>Objectif 1</w:t>
      </w:r>
      <w:r w:rsidRPr="00854D6B">
        <w:rPr>
          <w:rFonts w:ascii="Calibri" w:hAnsi="Calibri" w:cs="Calibri"/>
          <w:b/>
          <w:bCs/>
          <w:sz w:val="22"/>
        </w:rPr>
        <w:t> </w:t>
      </w:r>
      <w:r w:rsidRPr="00854D6B">
        <w:rPr>
          <w:rFonts w:ascii="Marianne" w:hAnsi="Marianne"/>
          <w:b/>
          <w:bCs/>
          <w:sz w:val="22"/>
        </w:rPr>
        <w:t xml:space="preserve">: </w:t>
      </w:r>
      <w:r>
        <w:rPr>
          <w:rFonts w:ascii="Marianne" w:hAnsi="Marianne"/>
          <w:bCs/>
          <w:sz w:val="22"/>
        </w:rPr>
        <w:t>A</w:t>
      </w:r>
      <w:r w:rsidRPr="00241371">
        <w:rPr>
          <w:rFonts w:ascii="Marianne" w:hAnsi="Marianne"/>
          <w:bCs/>
          <w:sz w:val="22"/>
        </w:rPr>
        <w:t>ssurer une poursuite d</w:t>
      </w:r>
      <w:r w:rsidRPr="00241371">
        <w:rPr>
          <w:rFonts w:ascii="Marianne" w:hAnsi="Marianne" w:cs="Marianne"/>
          <w:bCs/>
          <w:sz w:val="22"/>
        </w:rPr>
        <w:t>’é</w:t>
      </w:r>
      <w:r w:rsidRPr="00241371">
        <w:rPr>
          <w:rFonts w:ascii="Marianne" w:hAnsi="Marianne"/>
          <w:bCs/>
          <w:sz w:val="22"/>
        </w:rPr>
        <w:t>tude adapt</w:t>
      </w:r>
      <w:r w:rsidRPr="00241371">
        <w:rPr>
          <w:rFonts w:ascii="Marianne" w:hAnsi="Marianne" w:cs="Marianne"/>
          <w:bCs/>
          <w:sz w:val="22"/>
        </w:rPr>
        <w:t>é</w:t>
      </w:r>
      <w:r w:rsidRPr="00241371">
        <w:rPr>
          <w:rFonts w:ascii="Marianne" w:hAnsi="Marianne"/>
          <w:bCs/>
          <w:sz w:val="22"/>
        </w:rPr>
        <w:t xml:space="preserve">e au profil de chaque </w:t>
      </w:r>
      <w:r w:rsidRPr="00241371">
        <w:rPr>
          <w:rFonts w:ascii="Marianne" w:hAnsi="Marianne" w:cs="Marianne"/>
          <w:bCs/>
          <w:sz w:val="22"/>
        </w:rPr>
        <w:t>é</w:t>
      </w:r>
      <w:r w:rsidRPr="00241371">
        <w:rPr>
          <w:rFonts w:ascii="Marianne" w:hAnsi="Marianne"/>
          <w:bCs/>
          <w:sz w:val="22"/>
        </w:rPr>
        <w:t>l</w:t>
      </w:r>
      <w:r w:rsidRPr="00241371">
        <w:rPr>
          <w:rFonts w:ascii="Marianne" w:hAnsi="Marianne" w:cs="Marianne"/>
          <w:bCs/>
          <w:sz w:val="22"/>
        </w:rPr>
        <w:t>è</w:t>
      </w:r>
      <w:r w:rsidRPr="00241371">
        <w:rPr>
          <w:rFonts w:ascii="Marianne" w:hAnsi="Marianne"/>
          <w:bCs/>
          <w:sz w:val="22"/>
        </w:rPr>
        <w:t>ve pour une école pleinement inclusive.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Pr="0074784F" w:rsidRDefault="009068C2" w:rsidP="009068C2">
      <w:pPr>
        <w:pStyle w:val="Standard"/>
        <w:jc w:val="center"/>
        <w:rPr>
          <w:rFonts w:ascii="Marianne" w:hAnsi="Marianne"/>
          <w:b/>
          <w:bCs/>
          <w:sz w:val="22"/>
          <w:u w:val="single"/>
        </w:rPr>
      </w:pPr>
      <w:r w:rsidRPr="0074784F">
        <w:rPr>
          <w:rFonts w:ascii="Marianne" w:hAnsi="Marianne"/>
          <w:b/>
          <w:bCs/>
          <w:sz w:val="22"/>
          <w:u w:val="single"/>
        </w:rPr>
        <w:t>Objectif 2</w:t>
      </w:r>
      <w:r w:rsidRPr="00854D6B">
        <w:rPr>
          <w:rFonts w:ascii="Marianne" w:hAnsi="Marianne"/>
          <w:b/>
          <w:bCs/>
          <w:sz w:val="22"/>
        </w:rPr>
        <w:t xml:space="preserve"> : </w:t>
      </w:r>
      <w:r>
        <w:rPr>
          <w:rFonts w:ascii="Marianne" w:hAnsi="Marianne"/>
          <w:bCs/>
          <w:sz w:val="22"/>
        </w:rPr>
        <w:t>Améliorer</w:t>
      </w:r>
      <w:r w:rsidRPr="00241371">
        <w:rPr>
          <w:rFonts w:ascii="Marianne" w:hAnsi="Marianne"/>
          <w:bCs/>
          <w:sz w:val="22"/>
        </w:rPr>
        <w:t xml:space="preserve"> les apprentissages fondamentaux</w:t>
      </w:r>
      <w:r w:rsidRPr="00241371">
        <w:rPr>
          <w:rFonts w:ascii="Calibri" w:hAnsi="Calibri" w:cs="Calibri"/>
          <w:bCs/>
          <w:sz w:val="22"/>
        </w:rPr>
        <w:t> </w:t>
      </w:r>
      <w:r w:rsidRPr="00241371">
        <w:rPr>
          <w:rFonts w:ascii="Marianne" w:hAnsi="Marianne"/>
          <w:bCs/>
          <w:sz w:val="22"/>
        </w:rPr>
        <w:t xml:space="preserve">: lire, </w:t>
      </w:r>
      <w:r>
        <w:rPr>
          <w:rFonts w:ascii="Marianne" w:hAnsi="Marianne"/>
          <w:bCs/>
          <w:sz w:val="22"/>
        </w:rPr>
        <w:t xml:space="preserve">dire, </w:t>
      </w:r>
      <w:r w:rsidRPr="00241371">
        <w:rPr>
          <w:rFonts w:ascii="Marianne" w:hAnsi="Marianne" w:cs="Marianne"/>
          <w:bCs/>
          <w:sz w:val="22"/>
        </w:rPr>
        <w:t>é</w:t>
      </w:r>
      <w:r w:rsidRPr="00241371">
        <w:rPr>
          <w:rFonts w:ascii="Marianne" w:hAnsi="Marianne"/>
          <w:bCs/>
          <w:sz w:val="22"/>
        </w:rPr>
        <w:t>crire, compter</w:t>
      </w:r>
      <w:r>
        <w:rPr>
          <w:rFonts w:ascii="Marianne" w:hAnsi="Marianne"/>
          <w:bCs/>
          <w:sz w:val="22"/>
        </w:rPr>
        <w:t xml:space="preserve"> et respecter autrui</w:t>
      </w:r>
      <w:r w:rsidRPr="00241371">
        <w:rPr>
          <w:rFonts w:ascii="Marianne" w:hAnsi="Marianne"/>
          <w:bCs/>
          <w:sz w:val="22"/>
        </w:rPr>
        <w:t>.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Default="009068C2" w:rsidP="009068C2">
      <w:pPr>
        <w:pStyle w:val="Standard"/>
        <w:jc w:val="center"/>
        <w:rPr>
          <w:rFonts w:ascii="Marianne" w:hAnsi="Marianne"/>
          <w:sz w:val="22"/>
          <w:szCs w:val="28"/>
        </w:rPr>
      </w:pPr>
      <w:r w:rsidRPr="00377CAE">
        <w:rPr>
          <w:rFonts w:ascii="Marianne" w:hAnsi="Marianne"/>
          <w:b/>
          <w:sz w:val="22"/>
          <w:szCs w:val="28"/>
          <w:u w:val="single"/>
        </w:rPr>
        <w:t>O</w:t>
      </w:r>
      <w:r>
        <w:rPr>
          <w:rFonts w:ascii="Marianne" w:hAnsi="Marianne"/>
          <w:b/>
          <w:sz w:val="22"/>
          <w:szCs w:val="28"/>
          <w:u w:val="single"/>
        </w:rPr>
        <w:t>bjectif 3</w:t>
      </w:r>
      <w:r w:rsidRPr="00854D6B">
        <w:rPr>
          <w:rFonts w:ascii="Calibri" w:hAnsi="Calibri" w:cs="Calibri"/>
          <w:b/>
          <w:sz w:val="22"/>
          <w:szCs w:val="28"/>
        </w:rPr>
        <w:t> </w:t>
      </w:r>
      <w:r w:rsidRPr="00854D6B">
        <w:rPr>
          <w:rFonts w:ascii="Marianne" w:hAnsi="Marianne"/>
          <w:b/>
          <w:sz w:val="22"/>
          <w:szCs w:val="28"/>
        </w:rPr>
        <w:t xml:space="preserve">: </w:t>
      </w:r>
      <w:r w:rsidRPr="00241371">
        <w:rPr>
          <w:rFonts w:ascii="Marianne" w:hAnsi="Marianne"/>
          <w:sz w:val="22"/>
          <w:szCs w:val="28"/>
        </w:rPr>
        <w:t>R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 xml:space="preserve">duire les 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>carts de r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>ussite li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>s aux in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>galit</w:t>
      </w:r>
      <w:r w:rsidRPr="00241371">
        <w:rPr>
          <w:rFonts w:ascii="Marianne" w:hAnsi="Marianne" w:cs="Marianne"/>
          <w:sz w:val="22"/>
          <w:szCs w:val="28"/>
        </w:rPr>
        <w:t>é</w:t>
      </w:r>
      <w:r w:rsidRPr="00241371">
        <w:rPr>
          <w:rFonts w:ascii="Marianne" w:hAnsi="Marianne"/>
          <w:sz w:val="22"/>
          <w:szCs w:val="28"/>
        </w:rPr>
        <w:t>s sociales et territoriales.</w:t>
      </w:r>
    </w:p>
    <w:p w:rsidR="009068C2" w:rsidRPr="00241371" w:rsidRDefault="009068C2" w:rsidP="009068C2">
      <w:pPr>
        <w:pStyle w:val="Standard"/>
        <w:jc w:val="center"/>
        <w:rPr>
          <w:rFonts w:ascii="Marianne" w:hAnsi="Marianne"/>
          <w:sz w:val="22"/>
          <w:szCs w:val="28"/>
        </w:rPr>
      </w:pPr>
    </w:p>
    <w:p w:rsidR="009068C2" w:rsidRPr="00854D6B" w:rsidRDefault="009068C2" w:rsidP="009068C2">
      <w:pPr>
        <w:pStyle w:val="Standard"/>
        <w:jc w:val="center"/>
        <w:rPr>
          <w:rFonts w:ascii="Marianne" w:hAnsi="Marianne"/>
          <w:b/>
          <w:bCs/>
          <w:sz w:val="22"/>
        </w:rPr>
      </w:pPr>
      <w:r>
        <w:rPr>
          <w:rFonts w:ascii="Marianne" w:hAnsi="Marianne"/>
          <w:b/>
          <w:bCs/>
          <w:sz w:val="22"/>
          <w:u w:val="single"/>
        </w:rPr>
        <w:t>Objectif 4</w:t>
      </w:r>
      <w:r>
        <w:rPr>
          <w:rFonts w:ascii="Calibri" w:hAnsi="Calibri" w:cs="Calibri"/>
          <w:b/>
          <w:bCs/>
          <w:sz w:val="22"/>
        </w:rPr>
        <w:t> </w:t>
      </w:r>
      <w:r>
        <w:rPr>
          <w:rFonts w:ascii="Marianne" w:hAnsi="Marianne"/>
          <w:b/>
          <w:bCs/>
          <w:sz w:val="22"/>
        </w:rPr>
        <w:t xml:space="preserve">: </w:t>
      </w:r>
      <w:r w:rsidRPr="00854D6B">
        <w:rPr>
          <w:rFonts w:ascii="Marianne" w:hAnsi="Marianne"/>
          <w:bCs/>
          <w:sz w:val="22"/>
        </w:rPr>
        <w:t>Assurer une offre artistique, scientifique et culturelle accessible à tous</w:t>
      </w:r>
      <w:r>
        <w:rPr>
          <w:rFonts w:ascii="Marianne" w:hAnsi="Marianne"/>
          <w:bCs/>
          <w:sz w:val="22"/>
        </w:rPr>
        <w:t>.</w:t>
      </w:r>
    </w:p>
    <w:p w:rsidR="009068C2" w:rsidRDefault="009068C2" w:rsidP="009068C2">
      <w:pPr>
        <w:pStyle w:val="Standard"/>
        <w:jc w:val="center"/>
        <w:rPr>
          <w:rFonts w:ascii="Marianne" w:hAnsi="Marianne"/>
          <w:b/>
          <w:bCs/>
          <w:sz w:val="22"/>
          <w:u w:val="single"/>
        </w:rPr>
      </w:pP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Pr="00241400" w:rsidRDefault="009068C2" w:rsidP="009068C2">
      <w:pPr>
        <w:jc w:val="center"/>
        <w:rPr>
          <w:rFonts w:ascii="Marianne" w:hAnsi="Marianne"/>
          <w:b/>
          <w:sz w:val="28"/>
        </w:rPr>
      </w:pPr>
      <w:r w:rsidRPr="00241400">
        <w:rPr>
          <w:rFonts w:ascii="Marianne" w:hAnsi="Marianne"/>
          <w:b/>
          <w:sz w:val="28"/>
        </w:rPr>
        <w:t>AXE 2 PLUS DE MOBILITE POUR ELEVER SON NIVEAU DE FORMATION ET CHOISIR SON AVENIR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2"/>
          <w:u w:val="single"/>
        </w:rPr>
      </w:pPr>
      <w:r>
        <w:rPr>
          <w:rFonts w:ascii="Marianne" w:hAnsi="Marianne"/>
          <w:b/>
          <w:sz w:val="22"/>
          <w:u w:val="single"/>
        </w:rPr>
        <w:t>Objectif 1</w:t>
      </w:r>
      <w:r w:rsidRPr="00854D6B">
        <w:rPr>
          <w:rFonts w:ascii="Calibri" w:hAnsi="Calibri" w:cs="Calibri"/>
          <w:b/>
          <w:sz w:val="22"/>
        </w:rPr>
        <w:t> </w:t>
      </w:r>
      <w:r w:rsidRPr="00854D6B">
        <w:rPr>
          <w:rFonts w:ascii="Marianne" w:hAnsi="Marianne"/>
          <w:b/>
          <w:sz w:val="22"/>
        </w:rPr>
        <w:t xml:space="preserve">: </w:t>
      </w:r>
      <w:r w:rsidRPr="00241371">
        <w:rPr>
          <w:rFonts w:ascii="Marianne" w:hAnsi="Marianne"/>
          <w:sz w:val="22"/>
        </w:rPr>
        <w:t>Développer une offre de formation diversifiée visant à assurer un parcours personnalisé et ambitieux.</w:t>
      </w: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  <w:r w:rsidRPr="00C54C22">
        <w:rPr>
          <w:rFonts w:ascii="Marianne" w:hAnsi="Marianne"/>
          <w:b/>
          <w:sz w:val="22"/>
          <w:u w:val="single"/>
        </w:rPr>
        <w:t xml:space="preserve">Objectif </w:t>
      </w:r>
      <w:r>
        <w:rPr>
          <w:rFonts w:ascii="Marianne" w:hAnsi="Marianne"/>
          <w:b/>
          <w:sz w:val="22"/>
          <w:u w:val="single"/>
        </w:rPr>
        <w:t>2</w:t>
      </w:r>
      <w:r w:rsidRPr="00854D6B">
        <w:rPr>
          <w:rFonts w:ascii="Calibri" w:hAnsi="Calibri" w:cs="Calibri"/>
          <w:b/>
          <w:sz w:val="22"/>
        </w:rPr>
        <w:t> </w:t>
      </w:r>
      <w:r w:rsidRPr="00854D6B">
        <w:rPr>
          <w:rFonts w:ascii="Marianne" w:hAnsi="Marianne"/>
          <w:b/>
          <w:sz w:val="22"/>
        </w:rPr>
        <w:t xml:space="preserve">: </w:t>
      </w:r>
      <w:r>
        <w:rPr>
          <w:rFonts w:ascii="Marianne" w:hAnsi="Marianne"/>
          <w:sz w:val="22"/>
        </w:rPr>
        <w:t>P</w:t>
      </w:r>
      <w:r w:rsidRPr="00241371">
        <w:rPr>
          <w:rFonts w:ascii="Marianne" w:hAnsi="Marianne"/>
          <w:sz w:val="22"/>
        </w:rPr>
        <w:t xml:space="preserve">réparer </w:t>
      </w:r>
      <w:r>
        <w:rPr>
          <w:rFonts w:ascii="Marianne" w:hAnsi="Marianne"/>
          <w:sz w:val="22"/>
        </w:rPr>
        <w:t>aux</w:t>
      </w:r>
      <w:r w:rsidRPr="00241371">
        <w:rPr>
          <w:rFonts w:ascii="Marianne" w:hAnsi="Marianne"/>
          <w:sz w:val="22"/>
        </w:rPr>
        <w:t xml:space="preserve"> formations et </w:t>
      </w:r>
      <w:r>
        <w:rPr>
          <w:rFonts w:ascii="Marianne" w:hAnsi="Marianne"/>
          <w:sz w:val="22"/>
        </w:rPr>
        <w:t>aux</w:t>
      </w:r>
      <w:r w:rsidRPr="00241371">
        <w:rPr>
          <w:rFonts w:ascii="Marianne" w:hAnsi="Marianne"/>
          <w:sz w:val="22"/>
        </w:rPr>
        <w:t xml:space="preserve"> métiers de demain</w:t>
      </w:r>
      <w:r>
        <w:rPr>
          <w:rFonts w:ascii="Marianne" w:hAnsi="Marianne"/>
          <w:sz w:val="22"/>
        </w:rPr>
        <w:t>.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  <w:r>
        <w:rPr>
          <w:rFonts w:ascii="Marianne" w:hAnsi="Marianne"/>
          <w:b/>
          <w:sz w:val="22"/>
          <w:u w:val="single"/>
        </w:rPr>
        <w:t>Objectif 3</w:t>
      </w:r>
      <w:r w:rsidRPr="00854D6B">
        <w:rPr>
          <w:rFonts w:ascii="Calibri" w:hAnsi="Calibri" w:cs="Calibri"/>
          <w:b/>
          <w:sz w:val="22"/>
        </w:rPr>
        <w:t> </w:t>
      </w:r>
      <w:r w:rsidRPr="00854D6B">
        <w:rPr>
          <w:rFonts w:ascii="Marianne" w:hAnsi="Marianne"/>
          <w:b/>
          <w:sz w:val="22"/>
        </w:rPr>
        <w:t xml:space="preserve">: </w:t>
      </w:r>
      <w:r>
        <w:rPr>
          <w:rFonts w:ascii="Marianne" w:hAnsi="Marianne"/>
          <w:sz w:val="22"/>
        </w:rPr>
        <w:t>Ouvrir à l’international et au plurilinguisme pour susciter l’ambition scolaire.</w:t>
      </w: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Pr="00241400" w:rsidRDefault="009068C2" w:rsidP="009068C2">
      <w:pPr>
        <w:jc w:val="center"/>
        <w:rPr>
          <w:rFonts w:ascii="Marianne" w:hAnsi="Marianne"/>
          <w:b/>
          <w:sz w:val="28"/>
        </w:rPr>
      </w:pPr>
      <w:r w:rsidRPr="00241400">
        <w:rPr>
          <w:rFonts w:ascii="Marianne" w:hAnsi="Marianne"/>
          <w:b/>
          <w:sz w:val="28"/>
        </w:rPr>
        <w:t>AXE 3 DES TERRITOIRES D’EDUCATION ET DE FORMATION COLLABORATIFS ET DYNAMIQUES</w:t>
      </w: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Pr="00854D6B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b/>
          <w:sz w:val="22"/>
          <w:u w:val="single"/>
        </w:rPr>
        <w:t>Objectif 1</w:t>
      </w:r>
      <w:r w:rsidRPr="00854D6B">
        <w:rPr>
          <w:rFonts w:ascii="Calibri" w:hAnsi="Calibri" w:cs="Calibri"/>
          <w:b/>
          <w:sz w:val="22"/>
        </w:rPr>
        <w:t> </w:t>
      </w:r>
      <w:r w:rsidRPr="00854D6B">
        <w:rPr>
          <w:rFonts w:ascii="Marianne" w:hAnsi="Marianne"/>
          <w:b/>
          <w:sz w:val="22"/>
        </w:rPr>
        <w:t>:</w:t>
      </w:r>
      <w:r w:rsidRPr="00854D6B">
        <w:rPr>
          <w:rFonts w:ascii="Marianne" w:hAnsi="Marianne"/>
          <w:sz w:val="22"/>
        </w:rPr>
        <w:t xml:space="preserve"> Contribuer</w:t>
      </w:r>
      <w:r w:rsidRPr="00241371">
        <w:rPr>
          <w:rFonts w:ascii="Marianne" w:hAnsi="Marianne"/>
          <w:sz w:val="22"/>
        </w:rPr>
        <w:t xml:space="preserve"> à ce que chaque jeune exerce une citoyenneté </w:t>
      </w:r>
      <w:r w:rsidRPr="00854D6B">
        <w:rPr>
          <w:rFonts w:ascii="Marianne" w:hAnsi="Marianne"/>
          <w:sz w:val="22"/>
        </w:rPr>
        <w:t>active dans le respect des valeurs de la République</w:t>
      </w:r>
      <w:r>
        <w:rPr>
          <w:rFonts w:ascii="Marianne" w:hAnsi="Marianne"/>
          <w:sz w:val="22"/>
        </w:rPr>
        <w:t>.</w:t>
      </w: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</w:p>
    <w:p w:rsidR="009068C2" w:rsidRDefault="009068C2" w:rsidP="009068C2">
      <w:pPr>
        <w:pStyle w:val="TableContents"/>
        <w:jc w:val="center"/>
        <w:rPr>
          <w:rFonts w:ascii="Marianne" w:hAnsi="Marianne"/>
          <w:sz w:val="22"/>
        </w:rPr>
      </w:pPr>
      <w:r>
        <w:rPr>
          <w:rFonts w:ascii="Marianne" w:hAnsi="Marianne"/>
          <w:b/>
          <w:sz w:val="22"/>
          <w:u w:val="single"/>
        </w:rPr>
        <w:t>Objectif 2</w:t>
      </w:r>
      <w:r w:rsidRPr="00854D6B">
        <w:rPr>
          <w:rFonts w:ascii="Calibri" w:hAnsi="Calibri" w:cs="Calibri"/>
          <w:b/>
          <w:sz w:val="22"/>
        </w:rPr>
        <w:t> </w:t>
      </w:r>
      <w:r w:rsidRPr="00854D6B">
        <w:rPr>
          <w:rFonts w:ascii="Marianne" w:hAnsi="Marianne"/>
          <w:sz w:val="22"/>
        </w:rPr>
        <w:t xml:space="preserve">: Associer </w:t>
      </w:r>
      <w:r w:rsidRPr="00241371">
        <w:rPr>
          <w:rFonts w:ascii="Marianne" w:hAnsi="Marianne"/>
          <w:sz w:val="22"/>
        </w:rPr>
        <w:t>étroitement les familles et plus particulièrement les plus éloignées de l’école</w:t>
      </w:r>
      <w:r>
        <w:rPr>
          <w:rFonts w:ascii="Marianne" w:hAnsi="Marianne"/>
          <w:sz w:val="22"/>
        </w:rPr>
        <w:t xml:space="preserve"> dans le principe de coéducation</w:t>
      </w:r>
      <w:r w:rsidRPr="00241371">
        <w:rPr>
          <w:rFonts w:ascii="Marianne" w:hAnsi="Marianne"/>
          <w:sz w:val="22"/>
        </w:rPr>
        <w:t>.</w:t>
      </w:r>
    </w:p>
    <w:p w:rsidR="009068C2" w:rsidRDefault="009068C2" w:rsidP="009068C2">
      <w:pPr>
        <w:pStyle w:val="TableContents"/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pStyle w:val="TableContents"/>
        <w:jc w:val="center"/>
        <w:rPr>
          <w:rFonts w:ascii="Marianne" w:hAnsi="Marianne"/>
          <w:sz w:val="22"/>
        </w:rPr>
      </w:pPr>
      <w:r w:rsidRPr="00854D6B">
        <w:rPr>
          <w:rFonts w:ascii="Marianne" w:hAnsi="Marianne"/>
          <w:b/>
          <w:sz w:val="22"/>
          <w:u w:val="single"/>
        </w:rPr>
        <w:t>Objectif 3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: Inscrire les actions dans le cadre des différentes alliances éducatives.</w:t>
      </w:r>
    </w:p>
    <w:p w:rsidR="009068C2" w:rsidRDefault="009068C2" w:rsidP="009068C2">
      <w:pPr>
        <w:pStyle w:val="TableContents"/>
        <w:jc w:val="center"/>
        <w:rPr>
          <w:rFonts w:ascii="Marianne" w:hAnsi="Marianne"/>
          <w:b/>
          <w:sz w:val="22"/>
          <w:u w:val="single"/>
        </w:rPr>
      </w:pPr>
    </w:p>
    <w:p w:rsidR="009068C2" w:rsidRDefault="009068C2" w:rsidP="009068C2">
      <w:pPr>
        <w:rPr>
          <w:rFonts w:ascii="Marianne" w:hAnsi="Marianne"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b/>
          <w:sz w:val="28"/>
        </w:rPr>
      </w:pPr>
      <w:r>
        <w:rPr>
          <w:rFonts w:ascii="Marianne" w:hAnsi="Marianne"/>
          <w:b/>
          <w:sz w:val="28"/>
        </w:rPr>
        <w:t>LES PROJETS RATTACHES AU PROJET D’ETABLISSEMENT</w:t>
      </w:r>
    </w:p>
    <w:p w:rsidR="009068C2" w:rsidRDefault="009068C2" w:rsidP="009068C2">
      <w:pPr>
        <w:rPr>
          <w:rFonts w:ascii="Marianne" w:hAnsi="Marianne"/>
          <w:b/>
          <w:sz w:val="28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campus École du Socle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Projet Local d’Évaluation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PEP’S (Projet de l’Élève autour de la Persévérance Scolaire)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Parcours Avenir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PEAC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CESCE2I (Parcours santé, Parcours citoyenneté, Parcours Environnement)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projet éducatif</w:t>
      </w:r>
    </w:p>
    <w:p w:rsidR="009068C2" w:rsidRPr="006B516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 w:rsidRPr="00854D6B">
        <w:rPr>
          <w:rFonts w:ascii="Marianne" w:hAnsi="Marianne"/>
          <w:sz w:val="22"/>
        </w:rPr>
        <w:t>Les projets vie scolaire</w:t>
      </w:r>
    </w:p>
    <w:p w:rsidR="009068C2" w:rsidRPr="00854D6B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 w:cs="Marianne"/>
          <w:sz w:val="22"/>
        </w:rPr>
      </w:pPr>
      <w:r>
        <w:rPr>
          <w:rFonts w:ascii="Marianne" w:hAnsi="Marianne"/>
          <w:sz w:val="22"/>
        </w:rPr>
        <w:t>Le projet «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/>
          <w:sz w:val="22"/>
        </w:rPr>
        <w:t>Internat d’Excellence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 w:cs="Marianne"/>
          <w:sz w:val="22"/>
        </w:rPr>
        <w:t>»</w:t>
      </w:r>
    </w:p>
    <w:p w:rsidR="009068C2" w:rsidRPr="006B516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La politique documentaire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Le projet E.P.S.</w:t>
      </w:r>
    </w:p>
    <w:p w:rsidR="009068C2" w:rsidRDefault="009068C2" w:rsidP="009068C2">
      <w:pPr>
        <w:jc w:val="center"/>
        <w:rPr>
          <w:rFonts w:ascii="Marianne" w:hAnsi="Marianne"/>
          <w:sz w:val="22"/>
        </w:rPr>
      </w:pPr>
    </w:p>
    <w:p w:rsidR="009068C2" w:rsidRDefault="009068C2" w:rsidP="009068C2">
      <w:pPr>
        <w:jc w:val="center"/>
        <w:rPr>
          <w:rFonts w:ascii="Marianne" w:hAnsi="Marianne"/>
          <w:sz w:val="28"/>
        </w:rPr>
      </w:pPr>
      <w:r>
        <w:rPr>
          <w:rFonts w:ascii="Marianne" w:hAnsi="Marianne"/>
          <w:sz w:val="22"/>
        </w:rPr>
        <w:t>Le Projet Chorale</w:t>
      </w:r>
    </w:p>
    <w:p w:rsidR="005E67DB" w:rsidRDefault="005E67DB"/>
    <w:sectPr w:rsidR="005E6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F09" w:rsidRDefault="007A2F09" w:rsidP="009068C2">
      <w:r>
        <w:separator/>
      </w:r>
    </w:p>
  </w:endnote>
  <w:endnote w:type="continuationSeparator" w:id="0">
    <w:p w:rsidR="007A2F09" w:rsidRDefault="007A2F09" w:rsidP="0090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B23" w:rsidRDefault="00614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B23" w:rsidRDefault="00614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B23" w:rsidRDefault="00614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F09" w:rsidRDefault="007A2F09" w:rsidP="009068C2">
      <w:r>
        <w:separator/>
      </w:r>
    </w:p>
  </w:footnote>
  <w:footnote w:type="continuationSeparator" w:id="0">
    <w:p w:rsidR="007A2F09" w:rsidRDefault="007A2F09" w:rsidP="0090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B23" w:rsidRDefault="00614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8C2" w:rsidRPr="00014164" w:rsidRDefault="009068C2" w:rsidP="009068C2">
    <w:pPr>
      <w:pStyle w:val="Titre1"/>
      <w:rPr>
        <w:rFonts w:ascii="Marianne" w:hAnsi="Marianne"/>
        <w:b/>
        <w:caps/>
        <w:sz w:val="56"/>
        <w:szCs w:val="40"/>
      </w:rPr>
    </w:pPr>
    <w:r>
      <w:rPr>
        <w:rFonts w:ascii="Marianne" w:hAnsi="Marianne"/>
        <w:b/>
        <w:caps/>
        <w:noProof/>
        <w:sz w:val="56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-456565</wp:posOffset>
          </wp:positionH>
          <wp:positionV relativeFrom="margin">
            <wp:posOffset>-1381275</wp:posOffset>
          </wp:positionV>
          <wp:extent cx="2204720" cy="1151890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épFr_Clg_Lycée_AndréMaurois_Deauv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164">
      <w:rPr>
        <w:rFonts w:ascii="Marianne" w:hAnsi="Marianne"/>
        <w:b/>
        <w:caps/>
        <w:sz w:val="56"/>
        <w:szCs w:val="40"/>
      </w:rPr>
      <w:t>PROJET D’ETABLISSEMENT</w:t>
    </w:r>
  </w:p>
  <w:p w:rsidR="009068C2" w:rsidRDefault="009068C2" w:rsidP="009068C2">
    <w:pPr>
      <w:pStyle w:val="Titre1"/>
      <w:rPr>
        <w:rFonts w:ascii="Marianne" w:hAnsi="Marianne"/>
        <w:b/>
        <w:caps/>
        <w:sz w:val="40"/>
        <w:szCs w:val="40"/>
      </w:rPr>
    </w:pPr>
    <w:r>
      <w:rPr>
        <w:rFonts w:ascii="Marianne" w:hAnsi="Marianne"/>
        <w:b/>
        <w:caps/>
        <w:sz w:val="40"/>
        <w:szCs w:val="40"/>
      </w:rPr>
      <w:t xml:space="preserve">2021-2022 </w:t>
    </w:r>
    <w:r w:rsidRPr="00433901">
      <w:rPr>
        <w:rFonts w:ascii="Marianne" w:hAnsi="Marianne"/>
        <w:b/>
        <w:sz w:val="40"/>
        <w:szCs w:val="40"/>
      </w:rPr>
      <w:t>à</w:t>
    </w:r>
    <w:r>
      <w:rPr>
        <w:rFonts w:ascii="Marianne" w:hAnsi="Marianne"/>
        <w:b/>
        <w:caps/>
        <w:sz w:val="40"/>
        <w:szCs w:val="40"/>
      </w:rPr>
      <w:t xml:space="preserve"> 2024-2025</w:t>
    </w:r>
  </w:p>
  <w:p w:rsidR="009068C2" w:rsidRDefault="009068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B23" w:rsidRDefault="00614B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2"/>
    <w:rsid w:val="005E67DB"/>
    <w:rsid w:val="00614B23"/>
    <w:rsid w:val="007A2F09"/>
    <w:rsid w:val="009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253CFE-7EE8-4324-9179-9D148F8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068C2"/>
    <w:pPr>
      <w:keepNext/>
      <w:jc w:val="center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068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8C2"/>
    <w:pPr>
      <w:widowControl w:val="0"/>
      <w:suppressLineNumbers/>
    </w:pPr>
  </w:style>
  <w:style w:type="paragraph" w:styleId="En-tte">
    <w:name w:val="header"/>
    <w:basedOn w:val="Normal"/>
    <w:link w:val="En-tteCar"/>
    <w:uiPriority w:val="99"/>
    <w:unhideWhenUsed/>
    <w:rsid w:val="00906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8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8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8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068C2"/>
    <w:rPr>
      <w:rFonts w:ascii="Comic Sans MS" w:eastAsia="Times New Roman" w:hAnsi="Comic Sans MS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lchevalier4</dc:creator>
  <cp:keywords/>
  <dc:description/>
  <cp:lastModifiedBy>Microsoft Office User</cp:lastModifiedBy>
  <cp:revision>2</cp:revision>
  <cp:lastPrinted>2022-06-20T09:46:00Z</cp:lastPrinted>
  <dcterms:created xsi:type="dcterms:W3CDTF">2023-05-31T15:57:00Z</dcterms:created>
  <dcterms:modified xsi:type="dcterms:W3CDTF">2023-05-31T15:57:00Z</dcterms:modified>
</cp:coreProperties>
</file>